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EBE96" w14:textId="325EACCE" w:rsidR="00A9074C" w:rsidRPr="00A9074C" w:rsidRDefault="00A9074C" w:rsidP="00A9074C">
      <w:pPr>
        <w:spacing w:after="0" w:line="240" w:lineRule="auto"/>
        <w:jc w:val="both"/>
        <w:rPr>
          <w:rFonts w:cstheme="minorHAnsi"/>
          <w:b/>
          <w:bCs/>
          <w:color w:val="C00000"/>
        </w:rPr>
      </w:pPr>
      <w:r w:rsidRPr="00A9074C">
        <w:rPr>
          <w:rFonts w:cstheme="minorHAnsi"/>
          <w:b/>
          <w:bCs/>
          <w:color w:val="C00000"/>
        </w:rPr>
        <w:t>R (on the application of Victor George Lilley) v (1) Transport for London and</w:t>
      </w:r>
      <w:r w:rsidRPr="00A9074C">
        <w:rPr>
          <w:rFonts w:cstheme="minorHAnsi"/>
          <w:b/>
          <w:bCs/>
          <w:color w:val="C00000"/>
        </w:rPr>
        <w:t xml:space="preserve"> </w:t>
      </w:r>
      <w:r w:rsidRPr="00A9074C">
        <w:rPr>
          <w:rFonts w:cstheme="minorHAnsi"/>
          <w:b/>
          <w:bCs/>
          <w:color w:val="C00000"/>
        </w:rPr>
        <w:t>(2) The Parking and Traffic Appeals Service and Others</w:t>
      </w:r>
      <w:r w:rsidR="00D42885">
        <w:rPr>
          <w:rFonts w:cstheme="minorHAnsi"/>
          <w:b/>
          <w:bCs/>
          <w:color w:val="C00000"/>
        </w:rPr>
        <w:t xml:space="preserve"> [2008]</w:t>
      </w:r>
    </w:p>
    <w:p w14:paraId="19A9CAA7" w14:textId="77777777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</w:p>
    <w:p w14:paraId="1772736F" w14:textId="648D8B10" w:rsidR="00A9074C" w:rsidRPr="00A9074C" w:rsidRDefault="00A9074C" w:rsidP="00A9074C">
      <w:pPr>
        <w:spacing w:after="0" w:line="240" w:lineRule="auto"/>
        <w:jc w:val="both"/>
        <w:rPr>
          <w:rFonts w:cstheme="minorHAnsi"/>
          <w:b/>
          <w:bCs/>
        </w:rPr>
      </w:pPr>
      <w:r w:rsidRPr="00A9074C">
        <w:rPr>
          <w:rFonts w:cstheme="minorHAnsi"/>
          <w:b/>
          <w:bCs/>
        </w:rPr>
        <w:t xml:space="preserve">Issue: </w:t>
      </w:r>
      <w:r>
        <w:rPr>
          <w:rFonts w:cstheme="minorHAnsi"/>
          <w:b/>
          <w:bCs/>
        </w:rPr>
        <w:t xml:space="preserve">Permission to apply for Judicial Review refused - </w:t>
      </w:r>
      <w:r w:rsidRPr="00A9074C">
        <w:rPr>
          <w:rFonts w:cstheme="minorHAnsi"/>
          <w:b/>
          <w:bCs/>
        </w:rPr>
        <w:t>No jurisdiction of the County Court in Congestion Charge appeals</w:t>
      </w:r>
      <w:r>
        <w:rPr>
          <w:rFonts w:cstheme="minorHAnsi"/>
          <w:b/>
          <w:bCs/>
        </w:rPr>
        <w:t xml:space="preserve">, congestion charging scheme is neither </w:t>
      </w:r>
      <w:r w:rsidRPr="00A9074C">
        <w:rPr>
          <w:rFonts w:cstheme="minorHAnsi"/>
          <w:b/>
          <w:bCs/>
          <w:i/>
          <w:iCs/>
        </w:rPr>
        <w:t>ultra vires</w:t>
      </w:r>
      <w:r>
        <w:rPr>
          <w:rFonts w:cstheme="minorHAnsi"/>
          <w:b/>
          <w:bCs/>
        </w:rPr>
        <w:t xml:space="preserve"> nor unreasonable</w:t>
      </w:r>
    </w:p>
    <w:p w14:paraId="4841C433" w14:textId="77777777" w:rsidR="00A9074C" w:rsidRDefault="00A9074C" w:rsidP="00A9074C">
      <w:pPr>
        <w:spacing w:after="0" w:line="240" w:lineRule="auto"/>
        <w:jc w:val="both"/>
        <w:rPr>
          <w:rFonts w:cstheme="minorHAnsi"/>
        </w:rPr>
      </w:pPr>
    </w:p>
    <w:p w14:paraId="07E38BBB" w14:textId="77777777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The Appellant appealed to the Road User Charging Adjudicator against the decision of Transport</w:t>
      </w:r>
    </w:p>
    <w:p w14:paraId="3F742EF8" w14:textId="77777777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for London to reject his representations following service of a Penalty Charge Notice. The Appellant</w:t>
      </w:r>
    </w:p>
    <w:p w14:paraId="673AB61C" w14:textId="77777777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had asserted that he had been aware of the existence of the Congestion Charge Scheme but that</w:t>
      </w:r>
    </w:p>
    <w:p w14:paraId="52693E17" w14:textId="77777777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he was unaware of the hours of operation of the Scheme, that he had not been aware that he had</w:t>
      </w:r>
    </w:p>
    <w:p w14:paraId="2A7FE41B" w14:textId="77777777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crossed the Congestion Charge Zone boundary and that he was unaware of the time limits for</w:t>
      </w:r>
    </w:p>
    <w:p w14:paraId="075E9AEE" w14:textId="6053FE95" w:rsid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paying the Congestion Charge.</w:t>
      </w:r>
    </w:p>
    <w:p w14:paraId="115A7518" w14:textId="77777777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</w:p>
    <w:p w14:paraId="536A5C00" w14:textId="77777777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The Adjudicator dismissed the appeal on 3 November 2005 finding that there was a duty on road</w:t>
      </w:r>
    </w:p>
    <w:p w14:paraId="3258470A" w14:textId="77777777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users to familiarise themselves with the Congestion Charge Scheme.</w:t>
      </w:r>
    </w:p>
    <w:p w14:paraId="119FE6F5" w14:textId="77777777" w:rsidR="00A9074C" w:rsidRDefault="00A9074C" w:rsidP="00A9074C">
      <w:pPr>
        <w:spacing w:after="0" w:line="240" w:lineRule="auto"/>
        <w:jc w:val="both"/>
        <w:rPr>
          <w:rFonts w:cstheme="minorHAnsi"/>
        </w:rPr>
      </w:pPr>
    </w:p>
    <w:p w14:paraId="7FAA18B4" w14:textId="564AE0D3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Page 11</w:t>
      </w:r>
    </w:p>
    <w:p w14:paraId="13A11383" w14:textId="77777777" w:rsid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The Appellant applied to Review the decision of the original Adjudicator. The Appellant’s Application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for Review was dismissed on 5 December 2005. The Reviewing Adjudicator found that the original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Adjudicator had made the correct legal decision and that no grounds of review had been established.</w:t>
      </w:r>
      <w:r>
        <w:rPr>
          <w:rFonts w:cstheme="minorHAnsi"/>
        </w:rPr>
        <w:t xml:space="preserve"> </w:t>
      </w:r>
    </w:p>
    <w:p w14:paraId="46A88A4B" w14:textId="77777777" w:rsidR="00A9074C" w:rsidRDefault="00A9074C" w:rsidP="00A9074C">
      <w:pPr>
        <w:spacing w:after="0" w:line="240" w:lineRule="auto"/>
        <w:jc w:val="both"/>
        <w:rPr>
          <w:rFonts w:cstheme="minorHAnsi"/>
        </w:rPr>
      </w:pPr>
    </w:p>
    <w:p w14:paraId="3AB11969" w14:textId="1D5303EE" w:rsid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On 7 September 2006, the Appellant issued proceedings in the County Court against Transport for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London and The Parking and Traffic Appeals Service, claiming the sum of £45.00, being a refund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of the penalty charge he had paid to Transport for London, less the value of the £5.00 Congestion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Charge he accepted was payable. On 9 January 2007, District Judge Jones sitting at Uxbridge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County Court ordered that the Appellant’s claim be struck out, the County Court having no jurisdiction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to deal with what was effectively an appeal to the Adjudicator.</w:t>
      </w:r>
    </w:p>
    <w:p w14:paraId="14CA9310" w14:textId="77777777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</w:p>
    <w:p w14:paraId="28088D6E" w14:textId="7A5BA985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The Appellant applied for permission to appeal the decision of District Judge Jones. On 4 April 2007,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His Honour Judge Paul Collins CBE sitting at Central London County Court refused permission to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appeal on the papers. The Appellant applied for an oral hearing of his application for permission to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appeal. His Honour Judge Bailey sitting at Central London County Court on 29 June 2007, on hearing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the Appellant in person, dismissed the application for permission to appeal. Further permission to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appeal was refused.</w:t>
      </w:r>
    </w:p>
    <w:p w14:paraId="4E4262B3" w14:textId="77777777" w:rsidR="00A9074C" w:rsidRDefault="00A9074C" w:rsidP="00A9074C">
      <w:pPr>
        <w:spacing w:after="0" w:line="240" w:lineRule="auto"/>
        <w:jc w:val="both"/>
        <w:rPr>
          <w:rFonts w:cstheme="minorHAnsi"/>
        </w:rPr>
      </w:pPr>
    </w:p>
    <w:p w14:paraId="44A6C516" w14:textId="77777777" w:rsid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The Appellant made a further application to appeal. On 1 October 2007, His Honour Judge Paul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Collins CBE sitting at Central London County Court dismissed the application for further permission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to appeal on the papers. It was held that the Court had no jurisdiction to entertain a second application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for permission to appeal, that the appeal was out of time and that the appeal was “totally without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merit”. The Appellant applied for the decision to be reconsidered at a hearing. On 11 January 2008,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on hearing the Appellant in person, His Honour Judge Paul Collins CBE dismissed the application.</w:t>
      </w:r>
      <w:r>
        <w:rPr>
          <w:rFonts w:cstheme="minorHAnsi"/>
        </w:rPr>
        <w:t xml:space="preserve"> </w:t>
      </w:r>
    </w:p>
    <w:p w14:paraId="55FE25A8" w14:textId="77777777" w:rsidR="00A9074C" w:rsidRDefault="00A9074C" w:rsidP="00A9074C">
      <w:pPr>
        <w:spacing w:after="0" w:line="240" w:lineRule="auto"/>
        <w:jc w:val="both"/>
        <w:rPr>
          <w:rFonts w:cstheme="minorHAnsi"/>
        </w:rPr>
      </w:pPr>
    </w:p>
    <w:p w14:paraId="32D16A57" w14:textId="41C55E0D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In August 2008, the Appellant filed with the High Court an Application for Permission to apply for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Judicial Review. The application was made against eight Defendants, The Parking and Traffic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Appeals Service, Transport for London, Central London County Court, Her Majesty’s Court Service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Civil Law and Justice Division, the Civil Procedure Rule Committee, the Master of the Rolls, Uxbridge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 xml:space="preserve">County Court and the Parliamentary Under Secretary of State for Tribunals and </w:t>
      </w:r>
      <w:r>
        <w:rPr>
          <w:rFonts w:cstheme="minorHAnsi"/>
        </w:rPr>
        <w:t xml:space="preserve">Administrative </w:t>
      </w:r>
      <w:r w:rsidRPr="00A9074C">
        <w:rPr>
          <w:rFonts w:cstheme="minorHAnsi"/>
        </w:rPr>
        <w:t>Justice and the Ministry of Justice. The Appellant claimed damages of £12.4 million.</w:t>
      </w:r>
    </w:p>
    <w:p w14:paraId="71F11DC7" w14:textId="77777777" w:rsidR="00A9074C" w:rsidRDefault="00A9074C" w:rsidP="00A9074C">
      <w:pPr>
        <w:spacing w:after="0" w:line="240" w:lineRule="auto"/>
        <w:jc w:val="both"/>
        <w:rPr>
          <w:rFonts w:cstheme="minorHAnsi"/>
        </w:rPr>
      </w:pPr>
    </w:p>
    <w:p w14:paraId="60F44E75" w14:textId="1F74C0FC" w:rsidR="00A9074C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The Appellant’s application for permission to apply for Judicial Review was dismissed by the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 xml:space="preserve">Honourable Mr Justice </w:t>
      </w:r>
      <w:proofErr w:type="spellStart"/>
      <w:r w:rsidRPr="00A9074C">
        <w:rPr>
          <w:rFonts w:cstheme="minorHAnsi"/>
        </w:rPr>
        <w:t>Foskett</w:t>
      </w:r>
      <w:proofErr w:type="spellEnd"/>
      <w:r w:rsidRPr="00A9074C">
        <w:rPr>
          <w:rFonts w:cstheme="minorHAnsi"/>
        </w:rPr>
        <w:t xml:space="preserve"> on 27 October 2008. The Judge observed:</w:t>
      </w:r>
    </w:p>
    <w:p w14:paraId="07EC6093" w14:textId="362793D6" w:rsidR="00A9074C" w:rsidRDefault="00A9074C" w:rsidP="00A9074C">
      <w:pPr>
        <w:spacing w:after="0" w:line="240" w:lineRule="auto"/>
        <w:jc w:val="both"/>
        <w:rPr>
          <w:rFonts w:cstheme="minorHAnsi"/>
          <w:i/>
          <w:iCs/>
        </w:rPr>
      </w:pPr>
      <w:r w:rsidRPr="00A9074C">
        <w:rPr>
          <w:rFonts w:cstheme="minorHAnsi"/>
          <w:i/>
          <w:iCs/>
        </w:rPr>
        <w:lastRenderedPageBreak/>
        <w:t>“Part of the Claimant’s case is that the whole Congestion Charge Scheme is itself ultra vires and</w:t>
      </w:r>
      <w:r w:rsidR="00D42885">
        <w:rPr>
          <w:rFonts w:cstheme="minorHAnsi"/>
          <w:i/>
          <w:iCs/>
        </w:rPr>
        <w:t xml:space="preserve"> </w:t>
      </w:r>
      <w:r w:rsidRPr="00A9074C">
        <w:rPr>
          <w:rFonts w:cstheme="minorHAnsi"/>
          <w:i/>
          <w:iCs/>
        </w:rPr>
        <w:t>unreasonable…that argument is wholly misconceived and doomed to fail. Equally, the purported</w:t>
      </w:r>
      <w:r w:rsidR="00D42885">
        <w:rPr>
          <w:rFonts w:cstheme="minorHAnsi"/>
          <w:i/>
          <w:iCs/>
        </w:rPr>
        <w:t xml:space="preserve"> </w:t>
      </w:r>
      <w:r w:rsidRPr="00A9074C">
        <w:rPr>
          <w:rFonts w:cstheme="minorHAnsi"/>
          <w:i/>
          <w:iCs/>
        </w:rPr>
        <w:t>challenge to the Penalty Charge Notice and the matters that followed thereafter are not amenable to</w:t>
      </w:r>
      <w:r w:rsidR="00D42885">
        <w:rPr>
          <w:rFonts w:cstheme="minorHAnsi"/>
          <w:i/>
          <w:iCs/>
        </w:rPr>
        <w:t xml:space="preserve"> </w:t>
      </w:r>
      <w:r w:rsidRPr="00A9074C">
        <w:rPr>
          <w:rFonts w:cstheme="minorHAnsi"/>
          <w:i/>
          <w:iCs/>
        </w:rPr>
        <w:t>public law challenge: the Claimant has sought to challenge these matters through the only avenues</w:t>
      </w:r>
      <w:r w:rsidR="00D42885">
        <w:rPr>
          <w:rFonts w:cstheme="minorHAnsi"/>
          <w:i/>
          <w:iCs/>
        </w:rPr>
        <w:t xml:space="preserve"> </w:t>
      </w:r>
      <w:r w:rsidRPr="00A9074C">
        <w:rPr>
          <w:rFonts w:cstheme="minorHAnsi"/>
          <w:i/>
          <w:iCs/>
        </w:rPr>
        <w:t>open and there is no basis for any kind of remedy via Judicial Review…there is no possible basis</w:t>
      </w:r>
      <w:r w:rsidR="00D42885">
        <w:rPr>
          <w:rFonts w:cstheme="minorHAnsi"/>
          <w:i/>
          <w:iCs/>
        </w:rPr>
        <w:t xml:space="preserve"> </w:t>
      </w:r>
      <w:r w:rsidRPr="00A9074C">
        <w:rPr>
          <w:rFonts w:cstheme="minorHAnsi"/>
          <w:i/>
          <w:iCs/>
        </w:rPr>
        <w:t>for the Claimant obtaining relief by way of Judicial Review against PATAS…on behalf of the other</w:t>
      </w:r>
      <w:r w:rsidR="00D42885">
        <w:rPr>
          <w:rFonts w:cstheme="minorHAnsi"/>
          <w:i/>
          <w:iCs/>
        </w:rPr>
        <w:t xml:space="preserve"> </w:t>
      </w:r>
      <w:r w:rsidRPr="00A9074C">
        <w:rPr>
          <w:rFonts w:cstheme="minorHAnsi"/>
          <w:i/>
          <w:iCs/>
        </w:rPr>
        <w:t>Defendants, it is quite plain that the claims are misconceived and doomed to fail. All the claims</w:t>
      </w:r>
      <w:r w:rsidR="00D42885">
        <w:rPr>
          <w:rFonts w:cstheme="minorHAnsi"/>
          <w:i/>
          <w:iCs/>
        </w:rPr>
        <w:t xml:space="preserve"> </w:t>
      </w:r>
      <w:r w:rsidRPr="00A9074C">
        <w:rPr>
          <w:rFonts w:cstheme="minorHAnsi"/>
          <w:i/>
          <w:iCs/>
        </w:rPr>
        <w:t>advanced are wholly without merit and in any event sufficiently out of time for the court to decide to</w:t>
      </w:r>
      <w:r w:rsidR="00D42885">
        <w:rPr>
          <w:rFonts w:cstheme="minorHAnsi"/>
          <w:i/>
          <w:iCs/>
        </w:rPr>
        <w:t xml:space="preserve"> </w:t>
      </w:r>
      <w:r w:rsidRPr="00A9074C">
        <w:rPr>
          <w:rFonts w:cstheme="minorHAnsi"/>
          <w:i/>
          <w:iCs/>
        </w:rPr>
        <w:t>dismiss them without considerat</w:t>
      </w:r>
      <w:r w:rsidR="00D42885">
        <w:rPr>
          <w:rFonts w:cstheme="minorHAnsi"/>
          <w:i/>
          <w:iCs/>
        </w:rPr>
        <w:t>i</w:t>
      </w:r>
      <w:r w:rsidRPr="00A9074C">
        <w:rPr>
          <w:rFonts w:cstheme="minorHAnsi"/>
          <w:i/>
          <w:iCs/>
        </w:rPr>
        <w:t>on of the merits.”</w:t>
      </w:r>
    </w:p>
    <w:p w14:paraId="217FCFF0" w14:textId="77777777" w:rsidR="00A9074C" w:rsidRPr="00A9074C" w:rsidRDefault="00A9074C" w:rsidP="00A9074C">
      <w:pPr>
        <w:spacing w:after="0" w:line="240" w:lineRule="auto"/>
        <w:jc w:val="both"/>
        <w:rPr>
          <w:rFonts w:cstheme="minorHAnsi"/>
          <w:i/>
          <w:iCs/>
        </w:rPr>
      </w:pPr>
    </w:p>
    <w:p w14:paraId="55C3EC23" w14:textId="77777777" w:rsid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The Appellant was ordered to pay Transport for London’s costs in the sum of £1,455.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The Appellant renewed his application for permission to apply for Judicial Review at an oral hearing.</w:t>
      </w:r>
      <w:r>
        <w:rPr>
          <w:rFonts w:cstheme="minorHAnsi"/>
        </w:rPr>
        <w:t xml:space="preserve"> </w:t>
      </w:r>
    </w:p>
    <w:p w14:paraId="2F246AF8" w14:textId="77777777" w:rsidR="00A9074C" w:rsidRDefault="00A9074C" w:rsidP="00A9074C">
      <w:pPr>
        <w:spacing w:after="0" w:line="240" w:lineRule="auto"/>
        <w:jc w:val="both"/>
        <w:rPr>
          <w:rFonts w:cstheme="minorHAnsi"/>
        </w:rPr>
      </w:pPr>
    </w:p>
    <w:p w14:paraId="24FC6254" w14:textId="610F1CE1" w:rsidR="00970EA4" w:rsidRPr="00A9074C" w:rsidRDefault="00A9074C" w:rsidP="00A9074C">
      <w:pPr>
        <w:spacing w:after="0" w:line="240" w:lineRule="auto"/>
        <w:jc w:val="both"/>
        <w:rPr>
          <w:rFonts w:cstheme="minorHAnsi"/>
        </w:rPr>
      </w:pPr>
      <w:r w:rsidRPr="00A9074C">
        <w:rPr>
          <w:rFonts w:cstheme="minorHAnsi"/>
        </w:rPr>
        <w:t>On 30 January 2009, His Honour Judge McKenna, sitting in the Administrative Court dismissed the</w:t>
      </w:r>
      <w:r>
        <w:rPr>
          <w:rFonts w:cstheme="minorHAnsi"/>
        </w:rPr>
        <w:t xml:space="preserve"> </w:t>
      </w:r>
      <w:r w:rsidRPr="00A9074C">
        <w:rPr>
          <w:rFonts w:cstheme="minorHAnsi"/>
        </w:rPr>
        <w:t>Appellant’s application on the grounds that it was “wholly with</w:t>
      </w:r>
      <w:bookmarkStart w:id="0" w:name="_GoBack"/>
      <w:bookmarkEnd w:id="0"/>
      <w:r w:rsidRPr="00A9074C">
        <w:rPr>
          <w:rFonts w:cstheme="minorHAnsi"/>
        </w:rPr>
        <w:t>out merit”.</w:t>
      </w:r>
    </w:p>
    <w:sectPr w:rsidR="00970EA4" w:rsidRPr="00A90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4C"/>
    <w:rsid w:val="006A205F"/>
    <w:rsid w:val="008539B6"/>
    <w:rsid w:val="00A9074C"/>
    <w:rsid w:val="00D4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AE03"/>
  <w15:chartTrackingRefBased/>
  <w15:docId w15:val="{4C1BACB4-5F59-4BA7-8207-269583B2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Hoy</dc:creator>
  <cp:keywords/>
  <dc:description/>
  <cp:lastModifiedBy>Garry Hoy</cp:lastModifiedBy>
  <cp:revision>2</cp:revision>
  <dcterms:created xsi:type="dcterms:W3CDTF">2019-12-05T14:49:00Z</dcterms:created>
  <dcterms:modified xsi:type="dcterms:W3CDTF">2019-12-05T14:53:00Z</dcterms:modified>
</cp:coreProperties>
</file>